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56" w:after="156"/>
        <w:jc w:val="center"/>
        <w:rPr>
          <w:rFonts w:hint="eastAsia" w:ascii="黑体" w:hAnsi="黑体" w:eastAsia="黑体" w:cs="黑体"/>
          <w:sz w:val="32"/>
          <w:szCs w:val="32"/>
          <w:lang w:eastAsia="zh-CN"/>
        </w:rPr>
      </w:pPr>
      <w:bookmarkStart w:id="0" w:name="_Toc9881396"/>
      <w:r>
        <w:rPr>
          <w:rFonts w:hint="eastAsia" w:ascii="黑体" w:hAnsi="黑体" w:eastAsia="黑体" w:cs="黑体"/>
          <w:sz w:val="32"/>
          <w:szCs w:val="32"/>
          <w:lang w:eastAsia="zh-CN"/>
        </w:rPr>
        <w:t>西北大</w:t>
      </w:r>
      <w:r>
        <w:rPr>
          <w:rFonts w:hint="eastAsia" w:ascii="黑体" w:hAnsi="黑体" w:eastAsia="黑体" w:cs="黑体"/>
          <w:sz w:val="32"/>
          <w:szCs w:val="32"/>
          <w:lang w:val="en-US" w:eastAsia="zh-CN"/>
        </w:rPr>
        <w:t>学马克思主义学院</w:t>
      </w:r>
    </w:p>
    <w:p>
      <w:pPr>
        <w:keepNext w:val="0"/>
        <w:keepLines w:val="0"/>
        <w:pageBreakBefore w:val="0"/>
        <w:widowControl w:val="0"/>
        <w:kinsoku/>
        <w:wordWrap/>
        <w:overflowPunct/>
        <w:topLinePunct w:val="0"/>
        <w:autoSpaceDE/>
        <w:autoSpaceDN/>
        <w:bidi w:val="0"/>
        <w:adjustRightInd/>
        <w:snapToGrid/>
        <w:spacing w:before="313" w:beforeLines="100" w:after="313" w:afterLines="100" w:line="420" w:lineRule="exact"/>
        <w:jc w:val="center"/>
        <w:textAlignment w:val="auto"/>
        <w:rPr>
          <w:rFonts w:hint="eastAsia" w:ascii="黑体" w:hAnsi="黑体" w:eastAsia="黑体" w:cs="黑体"/>
          <w:b/>
          <w:bCs/>
          <w:color w:val="000000"/>
          <w:sz w:val="32"/>
          <w:szCs w:val="32"/>
          <w:shd w:val="clear" w:color="auto" w:fill="FFFFFF"/>
          <w:lang w:eastAsia="zh-CN"/>
        </w:rPr>
      </w:pPr>
      <w:r>
        <w:rPr>
          <w:rFonts w:hint="eastAsia" w:ascii="黑体" w:hAnsi="黑体" w:eastAsia="黑体" w:cs="黑体"/>
          <w:sz w:val="32"/>
          <w:szCs w:val="32"/>
          <w:lang w:eastAsia="zh-CN"/>
        </w:rPr>
        <w:t>“</w:t>
      </w:r>
      <w:r>
        <w:rPr>
          <w:rFonts w:hint="eastAsia" w:ascii="黑体" w:hAnsi="黑体" w:eastAsia="黑体" w:cs="黑体"/>
          <w:sz w:val="32"/>
          <w:szCs w:val="32"/>
        </w:rPr>
        <w:t>申请</w:t>
      </w:r>
      <w:r>
        <w:rPr>
          <w:rFonts w:hint="eastAsia" w:ascii="黑体" w:hAnsi="黑体" w:eastAsia="黑体" w:cs="黑体"/>
          <w:sz w:val="32"/>
          <w:szCs w:val="32"/>
          <w:lang w:val="en-US" w:eastAsia="zh-CN"/>
        </w:rPr>
        <w:t>-</w:t>
      </w:r>
      <w:r>
        <w:rPr>
          <w:rFonts w:hint="eastAsia" w:ascii="黑体" w:hAnsi="黑体" w:eastAsia="黑体" w:cs="黑体"/>
          <w:sz w:val="32"/>
          <w:szCs w:val="32"/>
        </w:rPr>
        <w:t>考核</w:t>
      </w:r>
      <w:r>
        <w:rPr>
          <w:rFonts w:hint="eastAsia" w:ascii="黑体" w:hAnsi="黑体" w:eastAsia="黑体" w:cs="黑体"/>
          <w:sz w:val="32"/>
          <w:szCs w:val="32"/>
          <w:lang w:eastAsia="zh-CN"/>
        </w:rPr>
        <w:t>”</w:t>
      </w:r>
      <w:r>
        <w:rPr>
          <w:rFonts w:hint="eastAsia" w:ascii="黑体" w:hAnsi="黑体" w:eastAsia="黑体" w:cs="黑体"/>
          <w:sz w:val="32"/>
          <w:szCs w:val="32"/>
        </w:rPr>
        <w:t>制</w:t>
      </w:r>
      <w:bookmarkEnd w:id="0"/>
      <w:r>
        <w:rPr>
          <w:rFonts w:hint="eastAsia" w:ascii="黑体" w:hAnsi="黑体" w:eastAsia="黑体" w:cs="黑体"/>
          <w:sz w:val="32"/>
          <w:szCs w:val="32"/>
        </w:rPr>
        <w:t>博士研究生</w:t>
      </w:r>
      <w:r>
        <w:rPr>
          <w:rFonts w:hint="eastAsia" w:ascii="黑体" w:hAnsi="黑体" w:eastAsia="黑体" w:cs="黑体"/>
          <w:sz w:val="32"/>
          <w:szCs w:val="32"/>
          <w:lang w:eastAsia="zh-CN"/>
        </w:rPr>
        <w:t>招生工作办法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根据《西北大学博士研究生“申请-考核”制招生工作管理办法》（西大研〔2019〕40 号）等文件精神，为优化博士研究生生源结构，招收优秀硕士研究生攻读博士学位，现结合我院实际</w:t>
      </w:r>
      <w:r>
        <w:rPr>
          <w:rFonts w:hint="eastAsia" w:ascii="仿宋" w:hAnsi="仿宋" w:eastAsia="仿宋" w:cs="仿宋"/>
          <w:color w:val="000000"/>
          <w:sz w:val="24"/>
          <w:szCs w:val="24"/>
          <w:shd w:val="clear" w:color="auto" w:fill="FFFFFF"/>
          <w:lang w:val="en-US" w:eastAsia="zh-CN"/>
        </w:rPr>
        <w:t>情况</w:t>
      </w:r>
      <w:r>
        <w:rPr>
          <w:rFonts w:hint="eastAsia" w:ascii="仿宋" w:hAnsi="仿宋" w:eastAsia="仿宋" w:cs="仿宋"/>
          <w:color w:val="000000"/>
          <w:sz w:val="24"/>
          <w:szCs w:val="24"/>
          <w:shd w:val="clear" w:color="auto" w:fill="FFFFFF"/>
        </w:rPr>
        <w:t>，特制订</w:t>
      </w:r>
      <w:r>
        <w:rPr>
          <w:rFonts w:hint="eastAsia" w:ascii="仿宋" w:hAnsi="仿宋" w:eastAsia="仿宋" w:cs="仿宋"/>
          <w:color w:val="000000"/>
          <w:sz w:val="24"/>
          <w:szCs w:val="24"/>
          <w:shd w:val="clear" w:color="auto" w:fill="FFFFFF"/>
          <w:lang w:val="en-US" w:eastAsia="zh-CN"/>
        </w:rPr>
        <w:t>本</w:t>
      </w:r>
      <w:r>
        <w:rPr>
          <w:rFonts w:hint="eastAsia" w:ascii="仿宋" w:hAnsi="仿宋" w:eastAsia="仿宋" w:cs="仿宋"/>
          <w:color w:val="000000"/>
          <w:sz w:val="24"/>
          <w:szCs w:val="24"/>
          <w:shd w:val="clear" w:color="auto" w:fill="FFFFFF"/>
        </w:rPr>
        <w:t>细则。</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2" w:firstLineChars="200"/>
        <w:textAlignment w:val="auto"/>
        <w:rPr>
          <w:rFonts w:ascii="仿宋" w:hAnsi="仿宋" w:eastAsia="仿宋" w:cs="仿宋"/>
          <w:b/>
          <w:bCs/>
          <w:color w:val="000000"/>
          <w:sz w:val="24"/>
          <w:szCs w:val="24"/>
          <w:shd w:val="clear" w:color="auto" w:fill="FFFFFF"/>
        </w:rPr>
      </w:pPr>
      <w:r>
        <w:rPr>
          <w:rFonts w:hint="eastAsia" w:ascii="仿宋" w:hAnsi="仿宋" w:eastAsia="仿宋" w:cs="仿宋"/>
          <w:b/>
          <w:bCs/>
          <w:color w:val="000000"/>
          <w:sz w:val="24"/>
          <w:szCs w:val="24"/>
          <w:shd w:val="clear" w:color="auto" w:fill="FFFFFF"/>
        </w:rPr>
        <w:t>招生计划</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FF"/>
          <w:sz w:val="24"/>
          <w:szCs w:val="24"/>
          <w:shd w:val="clear" w:color="auto" w:fill="FFFFFF"/>
          <w:lang w:eastAsia="zh-CN"/>
        </w:rPr>
      </w:pPr>
      <w:r>
        <w:rPr>
          <w:rFonts w:hint="eastAsia" w:ascii="仿宋" w:hAnsi="仿宋" w:eastAsia="仿宋" w:cs="仿宋"/>
          <w:color w:val="000000"/>
          <w:sz w:val="24"/>
          <w:szCs w:val="24"/>
          <w:shd w:val="clear" w:color="auto" w:fill="FFFFFF"/>
        </w:rPr>
        <w:t>我院博士研究生招生采取“申请-考核”制</w:t>
      </w:r>
      <w:r>
        <w:rPr>
          <w:rFonts w:hint="eastAsia" w:ascii="仿宋" w:hAnsi="仿宋" w:eastAsia="仿宋" w:cs="仿宋"/>
          <w:color w:val="000000"/>
          <w:sz w:val="24"/>
          <w:szCs w:val="24"/>
          <w:shd w:val="clear" w:color="auto" w:fill="FFFFFF"/>
          <w:lang w:val="en-US" w:eastAsia="zh-CN"/>
        </w:rPr>
        <w:t>与</w:t>
      </w:r>
      <w:bookmarkStart w:id="1" w:name="_GoBack"/>
      <w:bookmarkEnd w:id="1"/>
      <w:r>
        <w:rPr>
          <w:rFonts w:hint="eastAsia" w:ascii="仿宋" w:hAnsi="仿宋" w:eastAsia="仿宋" w:cs="仿宋"/>
          <w:color w:val="000000"/>
          <w:sz w:val="24"/>
          <w:szCs w:val="24"/>
          <w:shd w:val="clear" w:color="auto" w:fill="FFFFFF"/>
          <w:lang w:val="en-US" w:eastAsia="zh-CN"/>
        </w:rPr>
        <w:t>直博、硕博连读</w:t>
      </w:r>
      <w:r>
        <w:rPr>
          <w:rFonts w:hint="eastAsia" w:ascii="仿宋" w:hAnsi="仿宋" w:eastAsia="仿宋" w:cs="仿宋"/>
          <w:color w:val="000000"/>
          <w:sz w:val="24"/>
          <w:szCs w:val="24"/>
          <w:shd w:val="clear" w:color="auto" w:fill="FFFFFF"/>
        </w:rPr>
        <w:t>并行的选拔方式。“申请-考核”制</w:t>
      </w:r>
      <w:r>
        <w:rPr>
          <w:rFonts w:hint="eastAsia" w:ascii="仿宋" w:hAnsi="仿宋" w:eastAsia="仿宋" w:cs="仿宋"/>
          <w:color w:val="000000"/>
          <w:sz w:val="24"/>
          <w:szCs w:val="24"/>
          <w:shd w:val="clear" w:color="auto" w:fill="FFFFFF"/>
          <w:lang w:val="en-US" w:eastAsia="zh-CN"/>
        </w:rPr>
        <w:t>招生</w:t>
      </w:r>
      <w:r>
        <w:rPr>
          <w:rFonts w:hint="eastAsia" w:ascii="仿宋" w:hAnsi="仿宋" w:eastAsia="仿宋" w:cs="仿宋"/>
          <w:color w:val="000000"/>
          <w:sz w:val="24"/>
          <w:szCs w:val="24"/>
          <w:shd w:val="clear" w:color="auto" w:fill="FFFFFF"/>
        </w:rPr>
        <w:t>人数与</w:t>
      </w:r>
      <w:r>
        <w:rPr>
          <w:rFonts w:hint="eastAsia" w:ascii="仿宋" w:hAnsi="仿宋" w:eastAsia="仿宋" w:cs="仿宋"/>
          <w:color w:val="000000"/>
          <w:sz w:val="24"/>
          <w:szCs w:val="24"/>
          <w:shd w:val="clear" w:color="auto" w:fill="FFFFFF"/>
          <w:lang w:val="en-US" w:eastAsia="zh-CN"/>
        </w:rPr>
        <w:t>直博、硕博连读招生</w:t>
      </w:r>
      <w:r>
        <w:rPr>
          <w:rFonts w:hint="eastAsia" w:ascii="仿宋" w:hAnsi="仿宋" w:eastAsia="仿宋" w:cs="仿宋"/>
          <w:color w:val="000000"/>
          <w:sz w:val="24"/>
          <w:szCs w:val="24"/>
          <w:shd w:val="clear" w:color="auto" w:fill="FFFFFF"/>
        </w:rPr>
        <w:t>人数共同构成当年学院博士研究生招生计划的总数，其中在职定向招生人数不超过总招生人数的20%。</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2" w:firstLineChars="200"/>
        <w:textAlignment w:val="auto"/>
        <w:rPr>
          <w:rFonts w:ascii="仿宋" w:hAnsi="仿宋" w:eastAsia="仿宋" w:cs="仿宋"/>
          <w:color w:val="000000"/>
          <w:sz w:val="24"/>
          <w:szCs w:val="24"/>
          <w:shd w:val="clear" w:color="auto" w:fill="FFFFFF"/>
        </w:rPr>
      </w:pPr>
      <w:r>
        <w:rPr>
          <w:rFonts w:hint="eastAsia" w:ascii="仿宋" w:hAnsi="仿宋" w:eastAsia="仿宋" w:cs="仿宋"/>
          <w:b/>
          <w:bCs/>
          <w:color w:val="000000"/>
          <w:sz w:val="24"/>
          <w:szCs w:val="24"/>
          <w:shd w:val="clear" w:color="auto" w:fill="FFFFFF"/>
        </w:rPr>
        <w:t>审核要求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1.报考与推荐要求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符合</w:t>
      </w:r>
      <w:r>
        <w:rPr>
          <w:rFonts w:hint="eastAsia" w:ascii="仿宋" w:hAnsi="仿宋" w:eastAsia="仿宋" w:cs="仿宋"/>
          <w:color w:val="000000"/>
          <w:sz w:val="24"/>
          <w:szCs w:val="24"/>
          <w:shd w:val="clear" w:color="auto" w:fill="FFFFFF"/>
          <w:lang w:eastAsia="zh-CN"/>
        </w:rPr>
        <w:t>当年</w:t>
      </w:r>
      <w:r>
        <w:rPr>
          <w:rFonts w:hint="eastAsia" w:ascii="仿宋" w:hAnsi="仿宋" w:eastAsia="仿宋" w:cs="仿宋"/>
          <w:color w:val="000000"/>
          <w:sz w:val="24"/>
          <w:szCs w:val="24"/>
          <w:shd w:val="clear" w:color="auto" w:fill="FFFFFF"/>
        </w:rPr>
        <w:t>《西北大学博士研究生招生简章》中规定的各项报考条件。且有两名所申请学科教授（或相当职称专家）提供的书面推荐意见。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2.业务能力要求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shd w:val="clear" w:color="auto" w:fill="FFFFFF"/>
          <w:lang w:val="en-US" w:eastAsia="zh-CN"/>
        </w:rPr>
      </w:pPr>
      <w:r>
        <w:rPr>
          <w:rFonts w:hint="eastAsia" w:ascii="仿宋" w:hAnsi="仿宋" w:eastAsia="仿宋" w:cs="仿宋"/>
          <w:color w:val="000000"/>
          <w:sz w:val="24"/>
          <w:szCs w:val="24"/>
          <w:shd w:val="clear" w:color="auto" w:fill="FFFFFF"/>
          <w:lang w:val="en-US" w:eastAsia="zh-CN"/>
        </w:rPr>
        <w:t>申请人应该具有马克思主义理论专业或相关专业较为扎实的研究基础和研究能力，应该具有较为扎实的学术写作和研究的表达能力，应该具有关注本学科服务社会、服务国家现代化建设的学术意识。申请人至少必须提供2项较高质量的学术研究成果及其证明材料（如论文、项目、奖项、著作，研究报告、咨询报告等）</w:t>
      </w:r>
      <w:r>
        <w:rPr>
          <w:rFonts w:hint="eastAsia" w:ascii="仿宋" w:hAnsi="仿宋" w:eastAsia="仿宋" w:cs="仿宋"/>
          <w:color w:val="000000"/>
          <w:sz w:val="24"/>
          <w:szCs w:val="24"/>
          <w:shd w:val="clear" w:color="auto" w:fill="FFFFFF"/>
          <w:lang w:eastAsia="zh-CN"/>
        </w:rPr>
        <w:t>。</w:t>
      </w:r>
      <w:r>
        <w:rPr>
          <w:rFonts w:hint="eastAsia" w:ascii="仿宋" w:hAnsi="仿宋" w:eastAsia="仿宋" w:cs="仿宋"/>
          <w:color w:val="000000"/>
          <w:sz w:val="24"/>
          <w:szCs w:val="24"/>
          <w:shd w:val="clear" w:color="auto" w:fill="FFFFFF"/>
          <w:lang w:val="en-US" w:eastAsia="zh-CN"/>
        </w:rPr>
        <w:t>由专家组综合审议评价后给出分数。所有考生按总分排名，总分上线者方能进入下一阶段的综合考核环节。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3. 外国语水平要求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lang w:val="en-US" w:eastAsia="zh-CN"/>
        </w:rPr>
        <w:t>申请人应该具有优秀的外语实际应用能力。</w:t>
      </w:r>
      <w:r>
        <w:rPr>
          <w:rFonts w:hint="eastAsia" w:ascii="仿宋" w:hAnsi="仿宋" w:eastAsia="仿宋" w:cs="仿宋"/>
          <w:color w:val="000000"/>
          <w:sz w:val="24"/>
          <w:szCs w:val="24"/>
          <w:shd w:val="clear" w:color="auto" w:fill="FFFFFF"/>
        </w:rPr>
        <w:t>英语成绩（水平）满足以下条件之一：全国大学英语四级</w:t>
      </w:r>
      <w:r>
        <w:rPr>
          <w:rFonts w:hint="eastAsia" w:ascii="仿宋" w:hAnsi="仿宋" w:eastAsia="仿宋" w:cs="仿宋"/>
          <w:sz w:val="24"/>
          <w:szCs w:val="24"/>
          <w:shd w:val="clear" w:color="auto" w:fill="FFFFFF"/>
        </w:rPr>
        <w:t>450分以上</w:t>
      </w:r>
      <w:r>
        <w:rPr>
          <w:rFonts w:hint="eastAsia" w:ascii="仿宋" w:hAnsi="仿宋" w:eastAsia="仿宋" w:cs="仿宋"/>
          <w:color w:val="000000"/>
          <w:sz w:val="24"/>
          <w:szCs w:val="24"/>
          <w:shd w:val="clear" w:color="auto" w:fill="FFFFFF"/>
        </w:rPr>
        <w:t>或六级425分及以上（5年内有效）；本科或硕士为全日制英语语言文学相应专业毕业，须获得国家英语专业四级及以上等级考试合格证书；在相应英语国家获得硕士学位；新托福（IBT）成绩</w:t>
      </w:r>
      <w:r>
        <w:rPr>
          <w:rFonts w:hint="eastAsia" w:ascii="仿宋" w:hAnsi="仿宋" w:eastAsia="仿宋" w:cs="仿宋"/>
          <w:color w:val="000000"/>
          <w:sz w:val="24"/>
          <w:szCs w:val="24"/>
          <w:shd w:val="clear" w:color="auto" w:fill="FFFFFF"/>
          <w:lang w:val="en-US" w:eastAsia="zh-CN"/>
        </w:rPr>
        <w:t>75</w:t>
      </w:r>
      <w:r>
        <w:rPr>
          <w:rFonts w:hint="eastAsia" w:ascii="仿宋" w:hAnsi="仿宋" w:eastAsia="仿宋" w:cs="仿宋"/>
          <w:color w:val="000000"/>
          <w:sz w:val="24"/>
          <w:szCs w:val="24"/>
          <w:shd w:val="clear" w:color="auto" w:fill="FFFFFF"/>
        </w:rPr>
        <w:t>分及以上（5年内有效）；雅思成绩5.5分及以上（5年内有效）；近3年内以第一作者身份发表</w:t>
      </w:r>
      <w:r>
        <w:rPr>
          <w:rFonts w:hint="eastAsia" w:ascii="仿宋" w:hAnsi="仿宋" w:eastAsia="仿宋" w:cs="仿宋"/>
          <w:color w:val="000000"/>
          <w:sz w:val="24"/>
          <w:szCs w:val="24"/>
          <w:shd w:val="clear" w:color="auto" w:fill="FFFFFF"/>
          <w:lang w:val="en-US" w:eastAsia="zh-CN"/>
        </w:rPr>
        <w:t>外语</w:t>
      </w:r>
      <w:r>
        <w:rPr>
          <w:rFonts w:hint="eastAsia" w:ascii="仿宋" w:hAnsi="仿宋" w:eastAsia="仿宋" w:cs="仿宋"/>
          <w:color w:val="000000"/>
          <w:sz w:val="24"/>
          <w:szCs w:val="24"/>
          <w:shd w:val="clear" w:color="auto" w:fill="FFFFFF"/>
        </w:rPr>
        <w:t>学术论文；无外语水平证明材料或证明材料超过有效期者，</w:t>
      </w:r>
      <w:r>
        <w:rPr>
          <w:rFonts w:hint="eastAsia" w:ascii="仿宋" w:hAnsi="仿宋" w:eastAsia="仿宋" w:cs="仿宋"/>
          <w:color w:val="000000"/>
          <w:sz w:val="24"/>
          <w:szCs w:val="24"/>
          <w:shd w:val="clear" w:color="auto" w:fill="FFFFFF"/>
          <w:lang w:val="en-US" w:eastAsia="zh-CN"/>
        </w:rPr>
        <w:t>或专业素养与科研能力特别突出而外语成绩达不到上述要求者，</w:t>
      </w:r>
      <w:r>
        <w:rPr>
          <w:rFonts w:hint="eastAsia" w:ascii="仿宋" w:hAnsi="仿宋" w:eastAsia="仿宋" w:cs="仿宋"/>
          <w:color w:val="000000"/>
          <w:sz w:val="24"/>
          <w:szCs w:val="24"/>
          <w:shd w:val="clear" w:color="auto" w:fill="FFFFFF"/>
        </w:rPr>
        <w:t>必须</w:t>
      </w:r>
      <w:r>
        <w:rPr>
          <w:rFonts w:hint="eastAsia" w:ascii="仿宋" w:hAnsi="仿宋" w:eastAsia="仿宋" w:cs="仿宋"/>
          <w:color w:val="000000"/>
          <w:sz w:val="24"/>
          <w:szCs w:val="24"/>
          <w:shd w:val="clear" w:color="auto" w:fill="FFFFFF"/>
          <w:lang w:val="en-US" w:eastAsia="zh-CN"/>
        </w:rPr>
        <w:t>先</w:t>
      </w:r>
      <w:r>
        <w:rPr>
          <w:rFonts w:hint="eastAsia" w:ascii="仿宋" w:hAnsi="仿宋" w:eastAsia="仿宋" w:cs="仿宋"/>
          <w:color w:val="000000"/>
          <w:sz w:val="24"/>
          <w:szCs w:val="24"/>
          <w:shd w:val="clear" w:color="auto" w:fill="FFFFFF"/>
        </w:rPr>
        <w:t>参加由学院组织的外语水平测试（包括笔试、面试）</w:t>
      </w:r>
      <w:r>
        <w:rPr>
          <w:rFonts w:hint="eastAsia" w:ascii="仿宋" w:hAnsi="仿宋" w:eastAsia="仿宋" w:cs="仿宋"/>
          <w:color w:val="000000"/>
          <w:sz w:val="24"/>
          <w:szCs w:val="24"/>
          <w:shd w:val="clear" w:color="auto" w:fill="FFFFFF"/>
          <w:lang w:eastAsia="zh-CN"/>
        </w:rPr>
        <w:t>，</w:t>
      </w:r>
      <w:r>
        <w:rPr>
          <w:rFonts w:hint="eastAsia" w:ascii="仿宋" w:hAnsi="仿宋" w:eastAsia="仿宋" w:cs="仿宋"/>
          <w:color w:val="000000"/>
          <w:sz w:val="24"/>
          <w:szCs w:val="24"/>
          <w:shd w:val="clear" w:color="auto" w:fill="FFFFFF"/>
        </w:rPr>
        <w:t>测试合格者方可参加学院组织的考核。</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ascii="仿宋" w:hAnsi="仿宋" w:eastAsia="仿宋" w:cs="仿宋"/>
          <w:b/>
          <w:bCs/>
          <w:color w:val="000000"/>
          <w:sz w:val="24"/>
          <w:szCs w:val="24"/>
          <w:shd w:val="clear" w:color="auto" w:fill="FFFFFF"/>
        </w:rPr>
      </w:pPr>
      <w:r>
        <w:rPr>
          <w:rFonts w:hint="eastAsia" w:ascii="仿宋" w:hAnsi="仿宋" w:eastAsia="仿宋" w:cs="仿宋"/>
          <w:b/>
          <w:bCs/>
          <w:color w:val="000000"/>
          <w:sz w:val="24"/>
          <w:szCs w:val="24"/>
          <w:shd w:val="clear" w:color="auto" w:fill="FFFFFF"/>
        </w:rPr>
        <w:t>三、申请程序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shd w:val="clear" w:color="auto" w:fill="FFFFFF"/>
        </w:rPr>
      </w:pPr>
      <w:r>
        <w:rPr>
          <w:rFonts w:hint="eastAsia" w:ascii="仿宋" w:hAnsi="仿宋" w:eastAsia="仿宋" w:cs="仿宋"/>
          <w:color w:val="000000"/>
          <w:sz w:val="24"/>
          <w:szCs w:val="24"/>
          <w:shd w:val="clear" w:color="auto" w:fill="FFFFFF"/>
        </w:rPr>
        <w:t>1.</w:t>
      </w:r>
      <w:r>
        <w:rPr>
          <w:rFonts w:hint="eastAsia" w:ascii="仿宋" w:hAnsi="仿宋" w:eastAsia="仿宋" w:cs="仿宋"/>
          <w:color w:val="000000"/>
          <w:sz w:val="24"/>
          <w:szCs w:val="24"/>
          <w:shd w:val="clear" w:color="auto" w:fill="FFFFFF"/>
          <w:lang w:val="en-US" w:eastAsia="zh-CN"/>
        </w:rPr>
        <w:t>申请人</w:t>
      </w:r>
      <w:r>
        <w:rPr>
          <w:rFonts w:hint="eastAsia" w:ascii="仿宋" w:hAnsi="仿宋" w:eastAsia="仿宋" w:cs="仿宋"/>
          <w:color w:val="auto"/>
          <w:sz w:val="24"/>
          <w:szCs w:val="24"/>
          <w:shd w:val="clear" w:color="auto" w:fill="FFFFFF"/>
        </w:rPr>
        <w:t>在</w:t>
      </w:r>
      <w:r>
        <w:rPr>
          <w:rFonts w:hint="eastAsia" w:ascii="仿宋" w:hAnsi="仿宋" w:eastAsia="仿宋" w:cs="仿宋"/>
          <w:color w:val="auto"/>
          <w:sz w:val="24"/>
          <w:szCs w:val="24"/>
          <w:shd w:val="clear" w:color="auto" w:fill="FFFFFF"/>
          <w:lang w:val="en-US" w:eastAsia="zh-CN"/>
        </w:rPr>
        <w:t>2021</w:t>
      </w:r>
      <w:r>
        <w:rPr>
          <w:rFonts w:hint="eastAsia" w:ascii="仿宋" w:hAnsi="仿宋" w:eastAsia="仿宋" w:cs="仿宋"/>
          <w:color w:val="auto"/>
          <w:sz w:val="24"/>
          <w:szCs w:val="24"/>
          <w:shd w:val="clear" w:color="auto" w:fill="FFFFFF"/>
        </w:rPr>
        <w:t>年度</w:t>
      </w:r>
      <w:r>
        <w:rPr>
          <w:rFonts w:hint="eastAsia" w:ascii="仿宋" w:hAnsi="仿宋" w:eastAsia="仿宋" w:cs="仿宋"/>
          <w:color w:val="auto"/>
          <w:sz w:val="24"/>
          <w:szCs w:val="24"/>
          <w:shd w:val="clear" w:color="auto" w:fill="FFFFFF"/>
          <w:lang w:val="en-US" w:eastAsia="zh-CN"/>
        </w:rPr>
        <w:t>西北大学博士</w:t>
      </w:r>
      <w:r>
        <w:rPr>
          <w:rFonts w:hint="eastAsia" w:ascii="仿宋" w:hAnsi="仿宋" w:eastAsia="仿宋" w:cs="仿宋"/>
          <w:color w:val="auto"/>
          <w:sz w:val="24"/>
          <w:szCs w:val="24"/>
          <w:shd w:val="clear" w:color="auto" w:fill="FFFFFF"/>
        </w:rPr>
        <w:t>招生简章规定时间内完成网上报名。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shd w:val="clear" w:color="auto" w:fill="FFFFFF"/>
          <w:lang w:val="en-US" w:eastAsia="zh-CN"/>
        </w:rPr>
      </w:pPr>
      <w:r>
        <w:rPr>
          <w:rFonts w:hint="eastAsia" w:ascii="仿宋" w:hAnsi="仿宋" w:eastAsia="仿宋" w:cs="仿宋"/>
          <w:color w:val="000000"/>
          <w:sz w:val="24"/>
          <w:szCs w:val="24"/>
          <w:shd w:val="clear" w:color="auto" w:fill="FFFFFF"/>
        </w:rPr>
        <w:t>2.申请人</w:t>
      </w:r>
      <w:r>
        <w:rPr>
          <w:rFonts w:hint="eastAsia" w:ascii="仿宋" w:hAnsi="仿宋" w:eastAsia="仿宋" w:cs="仿宋"/>
          <w:color w:val="000000"/>
          <w:sz w:val="24"/>
          <w:szCs w:val="24"/>
          <w:shd w:val="clear" w:color="auto" w:fill="FFFFFF"/>
          <w:lang w:val="en-US" w:eastAsia="zh-CN"/>
        </w:rPr>
        <w:t>提供</w:t>
      </w:r>
      <w:r>
        <w:rPr>
          <w:rFonts w:hint="eastAsia" w:ascii="仿宋" w:hAnsi="仿宋" w:eastAsia="仿宋" w:cs="仿宋"/>
          <w:color w:val="auto"/>
          <w:sz w:val="24"/>
          <w:szCs w:val="24"/>
          <w:shd w:val="clear" w:color="auto" w:fill="FFFFFF"/>
          <w:lang w:val="en-US" w:eastAsia="zh-CN"/>
        </w:rPr>
        <w:t>2021</w:t>
      </w:r>
      <w:r>
        <w:rPr>
          <w:rFonts w:hint="eastAsia" w:ascii="仿宋" w:hAnsi="仿宋" w:eastAsia="仿宋" w:cs="仿宋"/>
          <w:color w:val="auto"/>
          <w:sz w:val="24"/>
          <w:szCs w:val="24"/>
          <w:shd w:val="clear" w:color="auto" w:fill="FFFFFF"/>
        </w:rPr>
        <w:t>年度</w:t>
      </w:r>
      <w:r>
        <w:rPr>
          <w:rFonts w:hint="eastAsia" w:ascii="仿宋" w:hAnsi="仿宋" w:eastAsia="仿宋" w:cs="仿宋"/>
          <w:color w:val="auto"/>
          <w:sz w:val="24"/>
          <w:szCs w:val="24"/>
          <w:shd w:val="clear" w:color="auto" w:fill="FFFFFF"/>
          <w:lang w:val="en-US" w:eastAsia="zh-CN"/>
        </w:rPr>
        <w:t>西北大学博士</w:t>
      </w:r>
      <w:r>
        <w:rPr>
          <w:rFonts w:hint="eastAsia" w:ascii="仿宋" w:hAnsi="仿宋" w:eastAsia="仿宋" w:cs="仿宋"/>
          <w:color w:val="auto"/>
          <w:sz w:val="24"/>
          <w:szCs w:val="24"/>
          <w:shd w:val="clear" w:color="auto" w:fill="FFFFFF"/>
        </w:rPr>
        <w:t>招生</w:t>
      </w:r>
      <w:r>
        <w:rPr>
          <w:rFonts w:hint="eastAsia" w:ascii="仿宋" w:hAnsi="仿宋" w:eastAsia="仿宋" w:cs="仿宋"/>
          <w:color w:val="000000"/>
          <w:sz w:val="24"/>
          <w:szCs w:val="24"/>
          <w:shd w:val="clear" w:color="auto" w:fill="FFFFFF"/>
          <w:lang w:val="en-US" w:eastAsia="zh-CN"/>
        </w:rPr>
        <w:t>简章和本细则所要求的相关材料</w:t>
      </w:r>
      <w:r>
        <w:rPr>
          <w:rFonts w:hint="eastAsia" w:ascii="仿宋" w:hAnsi="仿宋" w:eastAsia="仿宋" w:cs="仿宋"/>
          <w:color w:val="auto"/>
          <w:sz w:val="24"/>
          <w:szCs w:val="24"/>
          <w:shd w:val="clear" w:color="auto" w:fill="FFFFFF"/>
        </w:rPr>
        <w:t>（材料清单见本细则第五部分）</w:t>
      </w:r>
      <w:r>
        <w:rPr>
          <w:rFonts w:hint="eastAsia" w:ascii="仿宋" w:hAnsi="仿宋" w:eastAsia="仿宋" w:cs="仿宋"/>
          <w:color w:val="000000"/>
          <w:sz w:val="24"/>
          <w:szCs w:val="24"/>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lang w:val="en-US" w:eastAsia="zh-CN"/>
        </w:rPr>
        <w:t>3.</w:t>
      </w:r>
      <w:r>
        <w:rPr>
          <w:rFonts w:hint="eastAsia" w:ascii="仿宋" w:hAnsi="仿宋" w:eastAsia="仿宋" w:cs="仿宋"/>
          <w:color w:val="000000"/>
          <w:sz w:val="24"/>
          <w:szCs w:val="24"/>
          <w:shd w:val="clear" w:color="auto" w:fill="FFFFFF"/>
        </w:rPr>
        <w:t>由马克思主义学院博士招生领导小组组织专家对申请人进行</w:t>
      </w:r>
      <w:r>
        <w:rPr>
          <w:rFonts w:hint="eastAsia" w:ascii="仿宋" w:hAnsi="仿宋" w:eastAsia="仿宋" w:cs="仿宋"/>
          <w:color w:val="000000"/>
          <w:sz w:val="24"/>
          <w:szCs w:val="24"/>
          <w:shd w:val="clear" w:color="auto" w:fill="FFFFFF"/>
          <w:lang w:val="en-US" w:eastAsia="zh-CN"/>
        </w:rPr>
        <w:t>资格审查和</w:t>
      </w:r>
      <w:r>
        <w:rPr>
          <w:rFonts w:hint="eastAsia" w:ascii="仿宋" w:hAnsi="仿宋" w:eastAsia="仿宋" w:cs="仿宋"/>
          <w:color w:val="000000"/>
          <w:sz w:val="24"/>
          <w:szCs w:val="24"/>
          <w:shd w:val="clear" w:color="auto" w:fill="FFFFFF"/>
        </w:rPr>
        <w:t>综合考核。</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ascii="仿宋" w:hAnsi="仿宋" w:eastAsia="仿宋" w:cs="仿宋"/>
          <w:b/>
          <w:bCs/>
          <w:color w:val="000000"/>
          <w:sz w:val="24"/>
          <w:szCs w:val="24"/>
          <w:shd w:val="clear" w:color="auto" w:fill="FFFFFF"/>
        </w:rPr>
      </w:pPr>
      <w:r>
        <w:rPr>
          <w:rFonts w:hint="eastAsia" w:ascii="仿宋" w:hAnsi="仿宋" w:eastAsia="仿宋" w:cs="仿宋"/>
          <w:b/>
          <w:bCs/>
          <w:color w:val="000000"/>
          <w:sz w:val="24"/>
          <w:szCs w:val="24"/>
          <w:shd w:val="clear" w:color="auto" w:fill="FFFFFF"/>
        </w:rPr>
        <w:t>四、考核与录取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 w:hAnsi="仿宋" w:eastAsia="仿宋" w:cs="仿宋"/>
          <w:color w:val="000000"/>
          <w:sz w:val="24"/>
          <w:szCs w:val="24"/>
          <w:shd w:val="clear" w:color="auto" w:fill="FFFFFF"/>
        </w:rPr>
      </w:pPr>
      <w:r>
        <w:rPr>
          <w:rFonts w:hint="eastAsia" w:ascii="仿宋" w:hAnsi="仿宋" w:eastAsia="仿宋" w:cs="仿宋"/>
          <w:color w:val="000000"/>
          <w:sz w:val="24"/>
          <w:szCs w:val="24"/>
          <w:shd w:val="clear" w:color="auto" w:fill="FFFFFF"/>
        </w:rPr>
        <w:t>1.</w:t>
      </w:r>
      <w:r>
        <w:rPr>
          <w:rFonts w:hint="eastAsia" w:ascii="仿宋" w:hAnsi="仿宋" w:eastAsia="仿宋" w:cs="仿宋"/>
          <w:color w:val="000000"/>
          <w:sz w:val="24"/>
          <w:szCs w:val="24"/>
          <w:shd w:val="clear" w:color="auto" w:fill="FFFFFF"/>
          <w:lang w:val="en-US" w:eastAsia="zh-CN"/>
        </w:rPr>
        <w:t>学院专家组</w:t>
      </w:r>
      <w:r>
        <w:rPr>
          <w:rFonts w:hint="eastAsia" w:ascii="仿宋" w:hAnsi="仿宋" w:eastAsia="仿宋" w:cs="仿宋"/>
          <w:color w:val="000000"/>
          <w:sz w:val="24"/>
          <w:szCs w:val="24"/>
          <w:shd w:val="clear" w:color="auto" w:fill="FFFFFF"/>
        </w:rPr>
        <w:t>对申请者的</w:t>
      </w:r>
      <w:r>
        <w:rPr>
          <w:rFonts w:hint="eastAsia" w:ascii="仿宋" w:hAnsi="仿宋" w:eastAsia="仿宋" w:cs="仿宋"/>
          <w:color w:val="000000"/>
          <w:sz w:val="24"/>
          <w:szCs w:val="24"/>
          <w:shd w:val="clear" w:color="auto" w:fill="FFFFFF"/>
          <w:lang w:val="en-US" w:eastAsia="zh-CN"/>
        </w:rPr>
        <w:t>业务能力</w:t>
      </w:r>
      <w:r>
        <w:rPr>
          <w:rFonts w:hint="eastAsia" w:ascii="仿宋" w:hAnsi="仿宋" w:eastAsia="仿宋" w:cs="仿宋"/>
          <w:color w:val="000000"/>
          <w:sz w:val="24"/>
          <w:szCs w:val="24"/>
          <w:shd w:val="clear" w:color="auto" w:fill="FFFFFF"/>
        </w:rPr>
        <w:t>材料进行资格审查</w:t>
      </w:r>
      <w:r>
        <w:rPr>
          <w:rFonts w:hint="eastAsia" w:ascii="仿宋" w:hAnsi="仿宋" w:eastAsia="仿宋" w:cs="仿宋"/>
          <w:color w:val="000000"/>
          <w:sz w:val="24"/>
          <w:szCs w:val="24"/>
          <w:shd w:val="clear" w:color="auto" w:fill="FFFFFF"/>
          <w:lang w:eastAsia="zh-CN"/>
        </w:rPr>
        <w:t>、</w:t>
      </w:r>
      <w:r>
        <w:rPr>
          <w:rFonts w:hint="eastAsia" w:ascii="仿宋" w:hAnsi="仿宋" w:eastAsia="仿宋" w:cs="仿宋"/>
          <w:color w:val="000000"/>
          <w:sz w:val="24"/>
          <w:szCs w:val="24"/>
          <w:shd w:val="clear" w:color="auto" w:fill="FFFFFF"/>
          <w:lang w:val="en-US" w:eastAsia="zh-CN"/>
        </w:rPr>
        <w:t>评分</w:t>
      </w:r>
      <w:r>
        <w:rPr>
          <w:rFonts w:hint="eastAsia" w:ascii="仿宋" w:hAnsi="仿宋" w:eastAsia="仿宋" w:cs="仿宋"/>
          <w:color w:val="000000"/>
          <w:sz w:val="24"/>
          <w:szCs w:val="24"/>
          <w:shd w:val="clear" w:color="auto" w:fill="FFFFFF"/>
        </w:rPr>
        <w:t>，</w:t>
      </w:r>
      <w:r>
        <w:rPr>
          <w:rFonts w:hint="eastAsia" w:ascii="仿宋" w:hAnsi="仿宋" w:eastAsia="仿宋" w:cs="仿宋"/>
          <w:color w:val="000000"/>
          <w:sz w:val="24"/>
          <w:szCs w:val="24"/>
          <w:shd w:val="clear" w:color="auto" w:fill="FFFFFF"/>
          <w:lang w:val="en-US" w:eastAsia="zh-CN"/>
        </w:rPr>
        <w:t>计算出考生专业能力综合分数，并进行排序。</w:t>
      </w:r>
      <w:r>
        <w:rPr>
          <w:rFonts w:hint="eastAsia" w:ascii="仿宋" w:hAnsi="仿宋" w:eastAsia="仿宋" w:cs="仿宋"/>
          <w:color w:val="000000"/>
          <w:sz w:val="24"/>
          <w:szCs w:val="24"/>
          <w:shd w:val="clear" w:color="auto" w:fill="FFFFFF"/>
        </w:rPr>
        <w:t>不符合申请条件者，</w:t>
      </w:r>
      <w:r>
        <w:rPr>
          <w:rFonts w:hint="eastAsia" w:ascii="仿宋" w:hAnsi="仿宋" w:eastAsia="仿宋" w:cs="仿宋"/>
          <w:color w:val="000000"/>
          <w:sz w:val="24"/>
          <w:szCs w:val="24"/>
          <w:shd w:val="clear" w:color="auto" w:fill="FFFFFF"/>
          <w:lang w:val="en-US" w:eastAsia="zh-CN"/>
        </w:rPr>
        <w:t>总分没有达到选拔分数线者，</w:t>
      </w:r>
      <w:r>
        <w:rPr>
          <w:rFonts w:hint="eastAsia" w:ascii="仿宋" w:hAnsi="仿宋" w:eastAsia="仿宋" w:cs="仿宋"/>
          <w:color w:val="000000"/>
          <w:sz w:val="24"/>
          <w:szCs w:val="24"/>
          <w:shd w:val="clear" w:color="auto" w:fill="FFFFFF"/>
        </w:rPr>
        <w:t>不得进入</w:t>
      </w:r>
      <w:r>
        <w:rPr>
          <w:rFonts w:hint="eastAsia" w:ascii="仿宋" w:hAnsi="仿宋" w:eastAsia="仿宋" w:cs="仿宋"/>
          <w:color w:val="000000"/>
          <w:sz w:val="24"/>
          <w:szCs w:val="24"/>
          <w:shd w:val="clear" w:color="auto" w:fill="FFFFFF"/>
          <w:lang w:val="en-US" w:eastAsia="zh-CN"/>
        </w:rPr>
        <w:t>综合考核环节</w:t>
      </w:r>
      <w:r>
        <w:rPr>
          <w:rFonts w:hint="eastAsia" w:ascii="仿宋" w:hAnsi="仿宋" w:eastAsia="仿宋" w:cs="仿宋"/>
          <w:color w:val="000000"/>
          <w:sz w:val="24"/>
          <w:szCs w:val="24"/>
          <w:shd w:val="clear" w:color="auto" w:fill="FFFFFF"/>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仿宋" w:hAnsi="仿宋" w:eastAsia="仿宋" w:cs="仿宋"/>
          <w:color w:val="FF0000"/>
          <w:sz w:val="24"/>
          <w:szCs w:val="24"/>
          <w:shd w:val="clear" w:color="auto" w:fill="FFFFFF"/>
          <w:lang w:val="en-US" w:eastAsia="zh-CN"/>
        </w:rPr>
      </w:pPr>
      <w:r>
        <w:rPr>
          <w:rFonts w:hint="eastAsia" w:ascii="仿宋" w:hAnsi="仿宋" w:eastAsia="仿宋" w:cs="仿宋"/>
          <w:color w:val="000000"/>
          <w:sz w:val="24"/>
          <w:szCs w:val="24"/>
          <w:shd w:val="clear" w:color="auto" w:fill="FFFFFF"/>
        </w:rPr>
        <w:t>2.学院专家组</w:t>
      </w:r>
      <w:r>
        <w:rPr>
          <w:rFonts w:hint="eastAsia" w:ascii="仿宋" w:hAnsi="仿宋" w:eastAsia="仿宋" w:cs="仿宋"/>
          <w:color w:val="000000"/>
          <w:sz w:val="24"/>
          <w:szCs w:val="24"/>
          <w:shd w:val="clear" w:color="auto" w:fill="FFFFFF"/>
          <w:lang w:val="en-US" w:eastAsia="zh-CN"/>
        </w:rPr>
        <w:t>通过笔试和面试等考核形式，对</w:t>
      </w:r>
      <w:r>
        <w:rPr>
          <w:rFonts w:hint="eastAsia" w:ascii="仿宋" w:hAnsi="仿宋" w:eastAsia="仿宋" w:cs="仿宋"/>
          <w:color w:val="000000"/>
          <w:sz w:val="24"/>
          <w:szCs w:val="24"/>
          <w:shd w:val="clear" w:color="auto" w:fill="FFFFFF"/>
        </w:rPr>
        <w:t>申请人的</w:t>
      </w:r>
      <w:r>
        <w:rPr>
          <w:rFonts w:hint="eastAsia" w:ascii="仿宋" w:hAnsi="仿宋" w:eastAsia="仿宋" w:cs="仿宋"/>
          <w:color w:val="000000"/>
          <w:sz w:val="24"/>
          <w:szCs w:val="24"/>
          <w:shd w:val="clear" w:color="auto" w:fill="FFFFFF"/>
          <w:lang w:val="en-US" w:eastAsia="zh-CN"/>
        </w:rPr>
        <w:t>专业课基础知识（马克思主义发展史、马克思主义基本原理和马克思主义中国化研究）、</w:t>
      </w:r>
      <w:r>
        <w:rPr>
          <w:rFonts w:hint="eastAsia" w:ascii="仿宋" w:hAnsi="仿宋" w:eastAsia="仿宋" w:cs="仿宋"/>
          <w:color w:val="000000"/>
          <w:sz w:val="24"/>
          <w:szCs w:val="24"/>
          <w:shd w:val="clear" w:color="auto" w:fill="FFFFFF"/>
        </w:rPr>
        <w:t>学术背景、科研潜力、研究设想</w:t>
      </w:r>
      <w:r>
        <w:rPr>
          <w:rFonts w:hint="eastAsia" w:ascii="仿宋" w:hAnsi="仿宋" w:eastAsia="仿宋" w:cs="仿宋"/>
          <w:color w:val="000000"/>
          <w:sz w:val="24"/>
          <w:szCs w:val="24"/>
          <w:shd w:val="clear" w:color="auto" w:fill="FFFFFF"/>
          <w:lang w:eastAsia="zh-CN"/>
        </w:rPr>
        <w:t>、</w:t>
      </w:r>
      <w:r>
        <w:rPr>
          <w:rFonts w:hint="eastAsia" w:ascii="仿宋" w:hAnsi="仿宋" w:eastAsia="仿宋" w:cs="仿宋"/>
          <w:color w:val="000000"/>
          <w:sz w:val="24"/>
          <w:szCs w:val="24"/>
          <w:shd w:val="clear" w:color="auto" w:fill="FFFFFF"/>
          <w:lang w:val="en-US" w:eastAsia="zh-CN"/>
        </w:rPr>
        <w:t>思维能力、沟通交流能力（包括外语水平）</w:t>
      </w:r>
      <w:r>
        <w:rPr>
          <w:rFonts w:hint="eastAsia" w:ascii="仿宋" w:hAnsi="仿宋" w:eastAsia="仿宋" w:cs="仿宋"/>
          <w:color w:val="000000"/>
          <w:sz w:val="24"/>
          <w:szCs w:val="24"/>
          <w:shd w:val="clear" w:color="auto" w:fill="FFFFFF"/>
        </w:rPr>
        <w:t>等内容进行综合考核。</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3.考核分数由高至低排序，在招生计划内确定拟录取名单，并将其在学院网站公示不少于5个工作日。公示无异议后，将拟录取结果报研究生院。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4.研究生院审核通过后，对申请人基本情况和综合考核结果等进行公示，公示无异议后经体检、政审和调档等流程后，向拟录取新生</w:t>
      </w:r>
      <w:r>
        <w:rPr>
          <w:rFonts w:hint="eastAsia" w:ascii="仿宋" w:hAnsi="仿宋" w:eastAsia="仿宋" w:cs="仿宋"/>
          <w:sz w:val="24"/>
          <w:szCs w:val="24"/>
          <w:lang w:val="en-US" w:eastAsia="zh-CN"/>
        </w:rPr>
        <w:t>发放</w:t>
      </w:r>
      <w:r>
        <w:rPr>
          <w:rFonts w:hint="eastAsia" w:ascii="仿宋" w:hAnsi="仿宋" w:eastAsia="仿宋" w:cs="仿宋"/>
          <w:sz w:val="24"/>
          <w:szCs w:val="24"/>
        </w:rPr>
        <w:t>录取通知书。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5.本科专业或硕士研究生专业须与本学科密切相关，非相关者须加考业务课。</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ascii="仿宋" w:hAnsi="仿宋" w:eastAsia="仿宋" w:cs="仿宋"/>
          <w:b/>
          <w:bCs/>
          <w:color w:val="000000"/>
          <w:sz w:val="24"/>
          <w:szCs w:val="24"/>
          <w:shd w:val="clear" w:color="auto" w:fill="FFFFFF"/>
        </w:rPr>
      </w:pPr>
      <w:r>
        <w:rPr>
          <w:rFonts w:hint="eastAsia" w:ascii="仿宋" w:hAnsi="仿宋" w:eastAsia="仿宋" w:cs="仿宋"/>
          <w:b/>
          <w:bCs/>
          <w:color w:val="000000"/>
          <w:sz w:val="24"/>
          <w:szCs w:val="24"/>
          <w:shd w:val="clear" w:color="auto" w:fill="FFFFFF"/>
        </w:rPr>
        <w:t>五、申请材料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除学校招生简章中要求的材料外，考生还需提供以下材料：</w:t>
      </w: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rPr>
        <w:t>.</w:t>
      </w:r>
      <w:r>
        <w:rPr>
          <w:rFonts w:hint="eastAsia" w:ascii="仿宋" w:hAnsi="仿宋" w:eastAsia="仿宋" w:cs="仿宋"/>
          <w:sz w:val="24"/>
          <w:szCs w:val="24"/>
          <w:lang w:val="en-US" w:eastAsia="zh-CN"/>
        </w:rPr>
        <w:t>代表性</w:t>
      </w:r>
      <w:r>
        <w:rPr>
          <w:rFonts w:hint="eastAsia" w:ascii="仿宋" w:hAnsi="仿宋" w:eastAsia="仿宋" w:cs="仿宋"/>
          <w:sz w:val="24"/>
          <w:szCs w:val="24"/>
        </w:rPr>
        <w:t>科研成果复印件</w:t>
      </w:r>
      <w:r>
        <w:rPr>
          <w:rFonts w:hint="eastAsia" w:ascii="仿宋" w:hAnsi="仿宋" w:eastAsia="仿宋" w:cs="仿宋"/>
          <w:sz w:val="24"/>
          <w:szCs w:val="24"/>
          <w:lang w:eastAsia="zh-CN"/>
        </w:rPr>
        <w:t>（</w:t>
      </w:r>
      <w:r>
        <w:rPr>
          <w:rFonts w:hint="eastAsia" w:ascii="仿宋" w:hAnsi="仿宋" w:eastAsia="仿宋" w:cs="仿宋"/>
          <w:sz w:val="24"/>
          <w:szCs w:val="24"/>
        </w:rPr>
        <w:t>如立项</w:t>
      </w:r>
      <w:r>
        <w:rPr>
          <w:rFonts w:hint="eastAsia" w:ascii="仿宋" w:hAnsi="仿宋" w:eastAsia="仿宋" w:cs="仿宋"/>
          <w:sz w:val="24"/>
          <w:szCs w:val="24"/>
          <w:lang w:val="en-US" w:eastAsia="zh-CN"/>
        </w:rPr>
        <w:t>书</w:t>
      </w:r>
      <w:r>
        <w:rPr>
          <w:rFonts w:hint="eastAsia" w:ascii="仿宋" w:hAnsi="仿宋" w:eastAsia="仿宋" w:cs="仿宋"/>
          <w:sz w:val="24"/>
          <w:szCs w:val="24"/>
        </w:rPr>
        <w:t>、</w:t>
      </w:r>
      <w:r>
        <w:rPr>
          <w:rFonts w:hint="eastAsia" w:ascii="仿宋" w:hAnsi="仿宋" w:eastAsia="仿宋" w:cs="仿宋"/>
          <w:sz w:val="24"/>
          <w:szCs w:val="24"/>
          <w:lang w:val="en-US" w:eastAsia="zh-CN"/>
        </w:rPr>
        <w:t>结项书、</w:t>
      </w:r>
      <w:r>
        <w:rPr>
          <w:rFonts w:hint="eastAsia" w:ascii="仿宋" w:hAnsi="仿宋" w:eastAsia="仿宋" w:cs="仿宋"/>
          <w:sz w:val="24"/>
          <w:szCs w:val="24"/>
        </w:rPr>
        <w:t>论文、奖项、著作</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研究报告、咨询报告</w:t>
      </w:r>
      <w:r>
        <w:rPr>
          <w:rFonts w:hint="eastAsia" w:ascii="仿宋" w:hAnsi="仿宋" w:eastAsia="仿宋" w:cs="仿宋"/>
          <w:sz w:val="24"/>
          <w:szCs w:val="24"/>
        </w:rPr>
        <w:t>等</w:t>
      </w:r>
      <w:r>
        <w:rPr>
          <w:rFonts w:hint="eastAsia" w:ascii="仿宋" w:hAnsi="仿宋" w:eastAsia="仿宋" w:cs="仿宋"/>
          <w:sz w:val="24"/>
          <w:szCs w:val="24"/>
          <w:lang w:eastAsia="zh-CN"/>
        </w:rPr>
        <w:t>）</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.硕士学位论文全文（往届生）或论文详细摘要（应届生）。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 xml:space="preserve">.硕士期间课程成绩单（加盖公章或成绩专用章有效）。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 xml:space="preserve">.拟攻读博士学位期间的科学研究计划书。 </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 w:hAnsi="仿宋" w:eastAsia="仿宋" w:cs="仿宋"/>
          <w:b/>
          <w:bCs/>
          <w:color w:val="000000"/>
          <w:sz w:val="24"/>
          <w:szCs w:val="24"/>
          <w:highlight w:val="none"/>
          <w:shd w:val="clear" w:color="auto" w:fill="FFFFFF"/>
        </w:rPr>
      </w:pPr>
      <w:r>
        <w:rPr>
          <w:rFonts w:hint="eastAsia" w:ascii="仿宋" w:hAnsi="仿宋" w:eastAsia="仿宋" w:cs="仿宋"/>
          <w:b/>
          <w:bCs/>
          <w:color w:val="000000"/>
          <w:sz w:val="24"/>
          <w:szCs w:val="24"/>
          <w:highlight w:val="none"/>
          <w:shd w:val="clear" w:color="auto" w:fill="FFFFFF"/>
        </w:rPr>
        <w:t>六、本细则由西北大学马克思主义学院负责解释。</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 w:hAnsi="仿宋" w:eastAsia="仿宋" w:cs="仿宋"/>
          <w:b/>
          <w:bCs/>
          <w:color w:val="000000"/>
          <w:sz w:val="24"/>
          <w:szCs w:val="24"/>
          <w:highlight w:val="none"/>
          <w:shd w:val="clear" w:color="auto" w:fill="FFFFFF"/>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 w:hAnsi="仿宋" w:eastAsia="仿宋" w:cs="仿宋"/>
          <w:b/>
          <w:bCs/>
          <w:color w:val="000000"/>
          <w:sz w:val="24"/>
          <w:szCs w:val="24"/>
          <w:highlight w:val="none"/>
          <w:shd w:val="clear" w:color="auto" w:fill="FFFFFF"/>
        </w:rPr>
      </w:pPr>
    </w:p>
    <w:p>
      <w:pPr>
        <w:keepNext w:val="0"/>
        <w:keepLines w:val="0"/>
        <w:pageBreakBefore w:val="0"/>
        <w:widowControl w:val="0"/>
        <w:kinsoku/>
        <w:wordWrap/>
        <w:overflowPunct/>
        <w:topLinePunct w:val="0"/>
        <w:autoSpaceDE/>
        <w:autoSpaceDN/>
        <w:bidi w:val="0"/>
        <w:adjustRightInd/>
        <w:snapToGrid/>
        <w:spacing w:line="440" w:lineRule="exact"/>
        <w:ind w:firstLine="5520" w:firstLineChars="2300"/>
        <w:textAlignment w:val="auto"/>
        <w:rPr>
          <w:rFonts w:hint="eastAsia" w:ascii="仿宋" w:hAnsi="仿宋" w:eastAsia="仿宋" w:cs="仿宋"/>
          <w:kern w:val="0"/>
          <w:sz w:val="24"/>
          <w:szCs w:val="24"/>
        </w:rPr>
      </w:pPr>
      <w:r>
        <w:rPr>
          <w:rFonts w:hint="eastAsia" w:ascii="仿宋" w:hAnsi="仿宋" w:eastAsia="仿宋" w:cs="仿宋"/>
          <w:kern w:val="0"/>
          <w:sz w:val="24"/>
          <w:szCs w:val="24"/>
        </w:rPr>
        <w:t>西北大学马克思主义学院</w:t>
      </w:r>
    </w:p>
    <w:p>
      <w:pPr>
        <w:keepNext w:val="0"/>
        <w:keepLines w:val="0"/>
        <w:pageBreakBefore w:val="0"/>
        <w:widowControl w:val="0"/>
        <w:kinsoku/>
        <w:wordWrap/>
        <w:overflowPunct/>
        <w:topLinePunct w:val="0"/>
        <w:autoSpaceDE/>
        <w:autoSpaceDN/>
        <w:bidi w:val="0"/>
        <w:adjustRightInd/>
        <w:snapToGrid/>
        <w:spacing w:line="440" w:lineRule="exact"/>
        <w:ind w:firstLine="6480" w:firstLineChars="2700"/>
        <w:textAlignment w:val="auto"/>
        <w:rPr>
          <w:rFonts w:hint="default" w:ascii="宋体" w:hAnsi="宋体" w:cs="宋体"/>
          <w:sz w:val="24"/>
          <w:lang w:val="en-US" w:eastAsia="zh-CN"/>
        </w:rPr>
      </w:pPr>
      <w:r>
        <w:rPr>
          <w:rFonts w:hint="eastAsia" w:ascii="仿宋" w:hAnsi="仿宋" w:eastAsia="仿宋" w:cs="仿宋"/>
          <w:kern w:val="0"/>
          <w:sz w:val="24"/>
          <w:szCs w:val="24"/>
          <w:lang w:val="en-US" w:eastAsia="zh-CN"/>
        </w:rPr>
        <w:t>2020年11</w:t>
      </w:r>
      <w:r>
        <w:rPr>
          <w:rFonts w:hint="eastAsia" w:ascii="仿宋" w:hAnsi="仿宋" w:eastAsia="仿宋" w:cs="仿宋"/>
          <w:kern w:val="0"/>
          <w:sz w:val="30"/>
          <w:szCs w:val="30"/>
          <w:lang w:val="en-US" w:eastAsia="zh-CN"/>
        </w:rPr>
        <w:t>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黑体">
    <w:panose1 w:val="02010609060101010101"/>
    <w:charset w:val="7A"/>
    <w:family w:val="auto"/>
    <w:pitch w:val="default"/>
    <w:sig w:usb0="800002BF" w:usb1="38CF7CFA" w:usb2="00000016" w:usb3="00000000" w:csb0="00040001" w:csb1="00000000"/>
  </w:font>
  <w:font w:name="Courier New">
    <w:panose1 w:val="02070309020205020404"/>
    <w:charset w:val="00"/>
    <w:family w:val="auto"/>
    <w:pitch w:val="default"/>
    <w:sig w:usb0="E0002EFF" w:usb1="C0007843" w:usb2="00000009" w:usb3="00000000" w:csb0="400001FF" w:csb1="FFFF0000"/>
  </w:font>
  <w:font w:name="仿宋">
    <w:panose1 w:val="02010609060101010101"/>
    <w:charset w:val="7A"/>
    <w:family w:val="auto"/>
    <w:pitch w:val="default"/>
    <w:sig w:usb0="800002BF" w:usb1="38CF7CFA" w:usb2="00000016" w:usb3="00000000" w:csb0="00040001" w:csb1="00000000"/>
  </w:font>
  <w:font w:name="华文仿宋">
    <w:panose1 w:val="02010600040101010101"/>
    <w:charset w:val="7A"/>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7A"/>
    <w:family w:val="auto"/>
    <w:pitch w:val="default"/>
    <w:sig w:usb0="800002BF" w:usb1="38CF7CFA" w:usb2="00000016" w:usb3="00000000" w:csb0="00040001" w:csb1="00000000"/>
  </w:font>
  <w:font w:name="微软雅黑">
    <w:panose1 w:val="020B0503020204020204"/>
    <w:charset w:val="7A"/>
    <w:family w:val="auto"/>
    <w:pitch w:val="default"/>
    <w:sig w:usb0="80000287" w:usb1="2ACF3C50" w:usb2="00000016" w:usb3="00000000" w:csb0="0004001F"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AR+Hmm4AQAAUAMAAA4AAAAAAAAAAQAgAAAAHwEAAGRycy9lMm9Eb2MueG1sUEsFBgAAAAAGAAYA&#10;WQEAAEk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9949BC"/>
    <w:rsid w:val="4BD337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Lines="50" w:afterLines="50" w:line="360" w:lineRule="auto"/>
      <w:jc w:val="center"/>
      <w:outlineLvl w:val="0"/>
    </w:pPr>
    <w:rPr>
      <w:rFonts w:ascii="Times New Roman" w:hAnsi="Times New Roman" w:eastAsia="黑体" w:cs="Times New Roman"/>
      <w:bCs/>
      <w:kern w:val="44"/>
      <w:sz w:val="36"/>
      <w:szCs w:val="44"/>
    </w:rPr>
  </w:style>
  <w:style w:type="character" w:default="1" w:styleId="5">
    <w:name w:val="Default Paragraph Font"/>
    <w:qFormat/>
    <w:uiPriority w:val="1"/>
  </w:style>
  <w:style w:type="table" w:default="1" w:styleId="6">
    <w:name w:val="Normal Table"/>
    <w:qFormat/>
    <w:uiPriority w:val="99"/>
    <w:tblPr>
      <w:tblLayout w:type="fixed"/>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4"/>
    <w:qFormat/>
    <w:uiPriority w:val="0"/>
    <w:rPr>
      <w:rFonts w:ascii="Calibri" w:hAnsi="Calibri"/>
      <w:kern w:val="2"/>
      <w:sz w:val="18"/>
      <w:szCs w:val="18"/>
    </w:rPr>
  </w:style>
  <w:style w:type="character" w:customStyle="1" w:styleId="9">
    <w:name w:val="页脚 Char"/>
    <w:basedOn w:val="5"/>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A488E2-498C-4FE1-823E-789D7D1DB996}">
  <ds:schemaRefs/>
</ds:datastoreItem>
</file>

<file path=docProps/app.xml><?xml version="1.0" encoding="utf-8"?>
<Properties xmlns="http://schemas.openxmlformats.org/officeDocument/2006/extended-properties" xmlns:vt="http://schemas.openxmlformats.org/officeDocument/2006/docPropsVTypes">
  <Template>Normal</Template>
  <Pages>4</Pages>
  <Words>1431</Words>
  <Characters>1471</Characters>
  <Paragraphs>37</Paragraphs>
  <TotalTime>0</TotalTime>
  <ScaleCrop>false</ScaleCrop>
  <LinksUpToDate>false</LinksUpToDate>
  <CharactersWithSpaces>1476</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2020-07-15T10:38:00Z</dcterms:created>
  <dc:creator>柠檬本心酸</dc:creator>
  <cp:lastModifiedBy>Administrator</cp:lastModifiedBy>
  <dcterms:modified xsi:type="dcterms:W3CDTF">2021-01-21T01:58:59Z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